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2107F" w:rsidRDefault="0092107F" w:rsidP="00921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 ноября 2009 года N 1154-01-ЗМО</w:t>
      </w:r>
      <w:r>
        <w:rPr>
          <w:rFonts w:ascii="Calibri" w:hAnsi="Calibri" w:cs="Calibri"/>
        </w:rPr>
        <w:br/>
      </w:r>
    </w:p>
    <w:p w:rsidR="0092107F" w:rsidRDefault="009210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2107F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07F"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07F">
        <w:rPr>
          <w:rFonts w:ascii="Times New Roman" w:hAnsi="Times New Roman" w:cs="Times New Roman"/>
          <w:b/>
          <w:bCs/>
          <w:sz w:val="24"/>
          <w:szCs w:val="24"/>
        </w:rPr>
        <w:t>ОБ АНТИКОРРУПЦИОННОЙ ЭКСПЕРТИЗЕ НОРМАТИВНЫХ ПРАВОВЫХ АКТОВ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07F">
        <w:rPr>
          <w:rFonts w:ascii="Times New Roman" w:hAnsi="Times New Roman" w:cs="Times New Roman"/>
          <w:b/>
          <w:bCs/>
          <w:sz w:val="24"/>
          <w:szCs w:val="24"/>
        </w:rPr>
        <w:t>И ПРОЕКТОВ НОРМАТИВНЫХ ПРАВОВЫХ АКТОВ В МУРМАНСКОЙ ОБЛАСТИ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07F">
        <w:rPr>
          <w:rFonts w:ascii="Times New Roman" w:hAnsi="Times New Roman" w:cs="Times New Roman"/>
          <w:b/>
          <w:bCs/>
          <w:sz w:val="24"/>
          <w:szCs w:val="24"/>
        </w:rPr>
        <w:t>И О ВНЕСЕНИИ ИЗМЕНЕНИЙ В ЗАКОН МУРМАНСКОЙ ОБЛАСТИ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07F">
        <w:rPr>
          <w:rFonts w:ascii="Times New Roman" w:hAnsi="Times New Roman" w:cs="Times New Roman"/>
          <w:b/>
          <w:bCs/>
          <w:sz w:val="24"/>
          <w:szCs w:val="24"/>
        </w:rPr>
        <w:t>"О ПРОТИВОДЕЙСТВИИ КОРРУПЦИИ В МУРМАНСКОЙ ОБЛАСТИ"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Принят Мурманской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областной Думой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5 ноября 2009 года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(в ред. Законов Мурманской области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от 03.03.2010 </w:t>
      </w:r>
      <w:hyperlink r:id="rId4" w:history="1">
        <w:r w:rsidRPr="0092107F">
          <w:rPr>
            <w:rFonts w:ascii="Times New Roman" w:hAnsi="Times New Roman" w:cs="Times New Roman"/>
            <w:sz w:val="24"/>
            <w:szCs w:val="24"/>
          </w:rPr>
          <w:t>N 1212-01-ЗМО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, от 11.04.2013 </w:t>
      </w:r>
      <w:hyperlink r:id="rId5" w:history="1">
        <w:r w:rsidRPr="0092107F">
          <w:rPr>
            <w:rFonts w:ascii="Times New Roman" w:hAnsi="Times New Roman" w:cs="Times New Roman"/>
            <w:sz w:val="24"/>
            <w:szCs w:val="24"/>
          </w:rPr>
          <w:t>N 1587-01-ЗМО</w:t>
        </w:r>
      </w:hyperlink>
      <w:r w:rsidRPr="0092107F">
        <w:rPr>
          <w:rFonts w:ascii="Times New Roman" w:hAnsi="Times New Roman" w:cs="Times New Roman"/>
          <w:sz w:val="24"/>
          <w:szCs w:val="24"/>
        </w:rPr>
        <w:t>)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6" w:history="1">
        <w:r w:rsidRPr="009210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 устанавливает правовые и организационные основы проведения антикоррупционной экспертизы нормативных правовых актов (проектов нормативных правовых актов) органов государственной власти Мурманской области и муниципальных нормативных правовых актов (проектов муниципальных нормативных правовых актов), принимаемых органами местного самоуправления муниципальных образований Мурманской области, в целях выявления в них </w:t>
      </w:r>
      <w:proofErr w:type="spellStart"/>
      <w:r w:rsidRPr="0092107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2107F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92107F">
        <w:rPr>
          <w:rFonts w:ascii="Times New Roman" w:hAnsi="Times New Roman" w:cs="Times New Roman"/>
          <w:sz w:val="24"/>
          <w:szCs w:val="24"/>
        </w:rPr>
        <w:t>Статья 1. Основные понятия, используемые в настоящем Законе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В настоящем Законе используются основные понятия, определенные Федеральным </w:t>
      </w:r>
      <w:hyperlink r:id="rId7" w:history="1">
        <w:r w:rsidRPr="009210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 (далее - Федеральный закон).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 w:rsidRPr="0092107F">
        <w:rPr>
          <w:rFonts w:ascii="Times New Roman" w:hAnsi="Times New Roman" w:cs="Times New Roman"/>
          <w:sz w:val="24"/>
          <w:szCs w:val="24"/>
        </w:rPr>
        <w:t>Статья 2. Принципы организации антикоррупционной экспертизы нормативных правовых актов (проектов нормативных правовых актов) в Мурманской области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Организация антикоррупционной экспертизы нормативных правовых актов (проектов нормативных правовых актов) в Мурманской области осуществляется в соответствии с основными принципами организации антикоррупционной экспертизы нормативных правовых актов (проектов нормативных правовых актов), установленными Федеральным законом.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0"/>
      <w:bookmarkEnd w:id="3"/>
      <w:r w:rsidRPr="0092107F">
        <w:rPr>
          <w:rFonts w:ascii="Times New Roman" w:hAnsi="Times New Roman" w:cs="Times New Roman"/>
          <w:sz w:val="24"/>
          <w:szCs w:val="24"/>
        </w:rPr>
        <w:t>Статья 3. Проведение антикоррупционной экспертизы нормативных правовых актов (проектов нормативных правовых актов) в Мурманской области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1. Исполнительные органы государственной власти Мурманской области проводят антикоррупционную экспертизу нормативных правовых актов (проектов нормативных правовых актов) в соответствии с Федеральным законом, методикой, установленной Правительством Российской Федерации, настоящим Законом и в </w:t>
      </w:r>
      <w:hyperlink r:id="rId8" w:history="1">
        <w:r w:rsidRPr="0092107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2107F">
        <w:rPr>
          <w:rFonts w:ascii="Times New Roman" w:hAnsi="Times New Roman" w:cs="Times New Roman"/>
          <w:sz w:val="24"/>
          <w:szCs w:val="24"/>
        </w:rPr>
        <w:t>, устанавливаемом Правительством Мурманской области.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Мурманской области, уполномоченный Правительством Мурманской области на проведение антикоррупционной экспертизы, проводит </w:t>
      </w:r>
      <w:r w:rsidRPr="0092107F">
        <w:rPr>
          <w:rFonts w:ascii="Times New Roman" w:hAnsi="Times New Roman" w:cs="Times New Roman"/>
          <w:sz w:val="24"/>
          <w:szCs w:val="24"/>
        </w:rPr>
        <w:lastRenderedPageBreak/>
        <w:t>антикоррупционную экспертизу: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проектов законов Мурманской области, вносимых Губернатором Мурманской области в Мурманскую областную Думу в порядке законодательной инициативы, проектов нормативных правовых актов Губернатора Мурманской области, проектов нормативных правовых актов Правительства Мурманской области;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законов Мурманской области, нормативных правовых актов Губернатора Мурманской области, нормативных правовых актов Правительства Мурманской области и нормативных правовых актов (проектов нормативных правовых актов) иных исполнительных органов государственной власти Мурманской области - по поручению Губернатора Мурманской области;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принятых им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Иные исполнительные органы государственной власти Мурманской области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9" w:history="1">
        <w:r w:rsidRPr="0092107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 Мурманской области от 11.04.2013 N 1587-01-ЗМО)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2. Мурманская областная Дума проводит в соответствии с Федеральным </w:t>
      </w:r>
      <w:hyperlink r:id="rId10" w:history="1">
        <w:r w:rsidRPr="009210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2107F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2107F">
        <w:rPr>
          <w:rFonts w:ascii="Times New Roman" w:hAnsi="Times New Roman" w:cs="Times New Roman"/>
          <w:sz w:val="24"/>
          <w:szCs w:val="24"/>
        </w:rPr>
        <w:t>, установленной Правительством Российской Федерации, настоящим Законом и в порядке, устанавливаемом Мурманской областной Думой самостоятельно, антикоррупционную экспертизу: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1) проектов нормативных правовых актов, принимаемых Мурманской областной Думой;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2) нормативных правовых актов, принятых Мурманской областной Думой, - по решению Председателя Мурманской областной Думы, а также на основании предложений комитетов Мурманской областной Думы.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 w:rsidRPr="0092107F">
        <w:rPr>
          <w:rFonts w:ascii="Times New Roman" w:hAnsi="Times New Roman" w:cs="Times New Roman"/>
          <w:sz w:val="24"/>
          <w:szCs w:val="24"/>
        </w:rPr>
        <w:t>Статья 4. Проведение антикоррупционной экспертизы муниципальных нормативных правовых актов (проектов муниципальных нормативных правовых актов)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муниципальных образований Мурманской области проводят в соответствии с Федеральным </w:t>
      </w:r>
      <w:hyperlink r:id="rId12" w:history="1">
        <w:r w:rsidRPr="009210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92107F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2107F">
        <w:rPr>
          <w:rFonts w:ascii="Times New Roman" w:hAnsi="Times New Roman" w:cs="Times New Roman"/>
          <w:sz w:val="24"/>
          <w:szCs w:val="24"/>
        </w:rPr>
        <w:t>, установленной Правительством Российской Федерации, настоящим Законом и в порядке, устанавливаемом муниципальными нормативными правовыми актами, антикоррупционную экспертизу муниципальных нормативных правовых актов (проектов муниципальных нормативных правовых актов).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r w:rsidRPr="0092107F">
        <w:rPr>
          <w:rFonts w:ascii="Times New Roman" w:hAnsi="Times New Roman" w:cs="Times New Roman"/>
          <w:sz w:val="24"/>
          <w:szCs w:val="24"/>
        </w:rPr>
        <w:t>Статья 5. Проведение независимой антикоррупционной экспертизы нормативных правовых актов (проектов нормативных правовых актов), принятых органами государственной власти Мурманской области и органами местного самоуправления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актов), принятых органами государственной власти Мурманской области и органами местного самоуправления.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акта), принятом органом государственной власти Мурманской области или органом местного самоуправления, </w:t>
      </w:r>
      <w:proofErr w:type="spellStart"/>
      <w:r w:rsidRPr="0092107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2107F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2107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2107F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53"/>
      <w:bookmarkEnd w:id="6"/>
      <w:r w:rsidRPr="0092107F">
        <w:rPr>
          <w:rFonts w:ascii="Times New Roman" w:hAnsi="Times New Roman" w:cs="Times New Roman"/>
          <w:sz w:val="24"/>
          <w:szCs w:val="24"/>
        </w:rPr>
        <w:t xml:space="preserve">Статья 5.1. Предоставление нормативных правовых актов в органы прокуратуры для проведения </w:t>
      </w:r>
      <w:r w:rsidRPr="0092107F">
        <w:rPr>
          <w:rFonts w:ascii="Times New Roman" w:hAnsi="Times New Roman" w:cs="Times New Roman"/>
          <w:sz w:val="24"/>
          <w:szCs w:val="24"/>
        </w:rPr>
        <w:lastRenderedPageBreak/>
        <w:t>антикоррупционной экспертизы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14" w:history="1">
        <w:r w:rsidRPr="009210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 Мурманской области от 03.03.2010 N 1212-01-ЗМО)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1. Нормативные правовые акты Мурманской области и муниципальные нормативные правовые акты по вопросам, касающимся прав, свобод и обязанностей человека и гражданина, государственной и муниципальной собственности, государственной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лицензировании, социальных гарантий лицам, замещающим (замещавшим) государственные или муниципальные должности, должности государственной или муниципальной службы, предоставляются для проведения антикоррупционной экспертизы прокурору Мурманской области (муниципальные нормативные правовые акты - прокурору соответствующего города (округа), района или Мурманскому прокурору по надзору за исполнением законов на особо режимных объектах) в течение пяти рабочих дней со дня их подписания в установленном порядке.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2. Порядок предоставления нормативных правовых актов для проведения антикоррупционной экспертизы определяется: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нормативных правовых актов Губернатора Мурманской области и исполнительных органов государственной власти Мурманской области, а также законов Мурманской области - Правительством Мурманской области;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нормативных правовых актов иных государственных органов Мурманской области и органов местного самоуправления - указанными органами самостоятельно.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62"/>
      <w:bookmarkEnd w:id="7"/>
      <w:r w:rsidRPr="0092107F">
        <w:rPr>
          <w:rFonts w:ascii="Times New Roman" w:hAnsi="Times New Roman" w:cs="Times New Roman"/>
          <w:sz w:val="24"/>
          <w:szCs w:val="24"/>
        </w:rPr>
        <w:t>Статья 6. О внесении изменений в Закон Мурманской области "О противодействии коррупции в Мурманской области"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5" w:history="1">
        <w:r w:rsidRPr="0092107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 Мурманской области "О противодействии коррупции в Мурманской области" от 26.10.2007 N 898-01-ЗМО с изменениями, внесенными Законами Мурманской области от 23.12.2008 </w:t>
      </w:r>
      <w:hyperlink r:id="rId16" w:history="1">
        <w:r w:rsidRPr="0092107F">
          <w:rPr>
            <w:rFonts w:ascii="Times New Roman" w:hAnsi="Times New Roman" w:cs="Times New Roman"/>
            <w:sz w:val="24"/>
            <w:szCs w:val="24"/>
          </w:rPr>
          <w:t>N 1055-01-ЗМО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, от 17.04.2009 </w:t>
      </w:r>
      <w:hyperlink r:id="rId17" w:history="1">
        <w:r w:rsidRPr="0092107F">
          <w:rPr>
            <w:rFonts w:ascii="Times New Roman" w:hAnsi="Times New Roman" w:cs="Times New Roman"/>
            <w:sz w:val="24"/>
            <w:szCs w:val="24"/>
          </w:rPr>
          <w:t>N 1081-01-ЗМО</w:t>
        </w:r>
      </w:hyperlink>
      <w:r w:rsidRPr="0092107F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1. </w:t>
      </w:r>
      <w:hyperlink r:id="rId18" w:history="1">
        <w:r w:rsidRPr="0092107F">
          <w:rPr>
            <w:rFonts w:ascii="Times New Roman" w:hAnsi="Times New Roman" w:cs="Times New Roman"/>
            <w:sz w:val="24"/>
            <w:szCs w:val="24"/>
          </w:rPr>
          <w:t>Абзацы девятый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92107F">
          <w:rPr>
            <w:rFonts w:ascii="Times New Roman" w:hAnsi="Times New Roman" w:cs="Times New Roman"/>
            <w:sz w:val="24"/>
            <w:szCs w:val="24"/>
          </w:rPr>
          <w:t>десятый статьи 1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2107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2107F">
        <w:rPr>
          <w:rFonts w:ascii="Times New Roman" w:hAnsi="Times New Roman" w:cs="Times New Roman"/>
          <w:sz w:val="24"/>
          <w:szCs w:val="24"/>
        </w:rPr>
        <w:t xml:space="preserve"> факторы - положения нормативных правовых актов (проектов нормативных правовых актов) органов государственной власти Мурманской области и органов местного самоуправления, устанавливающие для </w:t>
      </w:r>
      <w:proofErr w:type="spellStart"/>
      <w:r w:rsidRPr="0092107F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92107F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нормативных правовых актов (проектов нормативных правовых актов) - деятельность по выявлению и описанию </w:t>
      </w:r>
      <w:proofErr w:type="spellStart"/>
      <w:r w:rsidRPr="0092107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2107F">
        <w:rPr>
          <w:rFonts w:ascii="Times New Roman" w:hAnsi="Times New Roman" w:cs="Times New Roman"/>
          <w:sz w:val="24"/>
          <w:szCs w:val="24"/>
        </w:rPr>
        <w:t xml:space="preserve"> факторов, а также разработка рекомендаций, направленных на устранение таких факторов;".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2. </w:t>
      </w:r>
      <w:hyperlink r:id="rId20" w:history="1">
        <w:r w:rsidRPr="0092107F">
          <w:rPr>
            <w:rFonts w:ascii="Times New Roman" w:hAnsi="Times New Roman" w:cs="Times New Roman"/>
            <w:sz w:val="24"/>
            <w:szCs w:val="24"/>
          </w:rPr>
          <w:t>Подпункт 2 статьи 4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"2) антикоррупционная экспертиза нормативных правовых актов (проектов нормативных правовых актов) в Мурманской области;".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3. </w:t>
      </w:r>
      <w:hyperlink r:id="rId21" w:history="1">
        <w:r w:rsidRPr="0092107F">
          <w:rPr>
            <w:rFonts w:ascii="Times New Roman" w:hAnsi="Times New Roman" w:cs="Times New Roman"/>
            <w:sz w:val="24"/>
            <w:szCs w:val="24"/>
          </w:rPr>
          <w:t>Статью 6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"Статья 6. Антикоррупционная экспертиза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 (проектов нормативных правовых актов) в Мурманской области проводится в соответствии с законодательством Российской Федерации и законодательством Мурманской области.".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75"/>
      <w:bookmarkEnd w:id="8"/>
      <w:r w:rsidRPr="0092107F">
        <w:rPr>
          <w:rFonts w:ascii="Times New Roman" w:hAnsi="Times New Roman" w:cs="Times New Roman"/>
          <w:sz w:val="24"/>
          <w:szCs w:val="24"/>
        </w:rPr>
        <w:t>Статья 7. Вступление в силу настоящего Закона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1. Настоящий Закон вступает в силу со дня его официального опубликования.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2. Предложить органам государственной власти Мурманской области и органам местного </w:t>
      </w:r>
      <w:r w:rsidRPr="0092107F">
        <w:rPr>
          <w:rFonts w:ascii="Times New Roman" w:hAnsi="Times New Roman" w:cs="Times New Roman"/>
          <w:sz w:val="24"/>
          <w:szCs w:val="24"/>
        </w:rPr>
        <w:lastRenderedPageBreak/>
        <w:t>самоуправления привести свои нормативные правовые акты в соответствие с настоящим Законом в течение одного месяца со дня вступления его в силу.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Губернатор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Д.В.ДМИТРИЕНКО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Мурманск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23 ноября 2009 года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N 1154-01-ЗМО</w:t>
      </w: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7F" w:rsidRPr="0092107F" w:rsidRDefault="009210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58614B" w:rsidRPr="0092107F" w:rsidRDefault="0058614B">
      <w:pPr>
        <w:rPr>
          <w:rFonts w:ascii="Times New Roman" w:hAnsi="Times New Roman" w:cs="Times New Roman"/>
          <w:sz w:val="24"/>
          <w:szCs w:val="24"/>
        </w:rPr>
      </w:pPr>
    </w:p>
    <w:sectPr w:rsidR="0058614B" w:rsidRPr="0092107F" w:rsidSect="006D1813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7F"/>
    <w:rsid w:val="0009081F"/>
    <w:rsid w:val="000B498E"/>
    <w:rsid w:val="00454199"/>
    <w:rsid w:val="0058614B"/>
    <w:rsid w:val="0092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6AE55-F4F3-4ABF-99E5-787FC35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3653078DAA65AF5C08AE37F991447A56DB357C0FFA0D75F4F8B1ACD67C6A45865DAC0369E0ACA088C4FbCT7G" TargetMode="External"/><Relationship Id="rId13" Type="http://schemas.openxmlformats.org/officeDocument/2006/relationships/hyperlink" Target="consultantplus://offline/ref=0483653078DAA65AF5C094EE69F54A42A363E953CDF2AA890010D0479A6ECCF31F2A838272930BC8b0TFG" TargetMode="External"/><Relationship Id="rId18" Type="http://schemas.openxmlformats.org/officeDocument/2006/relationships/hyperlink" Target="consultantplus://offline/ref=0483653078DAA65AF5C08AE37F991447A56DB357C6F4A7D65E4F8B1ACD67C6A45865DAC0369E0ACA088C4FbCT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83653078DAA65AF5C08AE37F991447A56DB357C6F4A7D65E4F8B1ACD67C6A45865DAC0369E0ACA088C4AbCT9G" TargetMode="External"/><Relationship Id="rId7" Type="http://schemas.openxmlformats.org/officeDocument/2006/relationships/hyperlink" Target="consultantplus://offline/ref=0483653078DAA65AF5C094EE69F54A42A363EE5ECCF0AA890010D0479Ab6TEG" TargetMode="External"/><Relationship Id="rId12" Type="http://schemas.openxmlformats.org/officeDocument/2006/relationships/hyperlink" Target="consultantplus://offline/ref=0483653078DAA65AF5C094EE69F54A42A363EE5ECCF0AA890010D0479A6ECCF31F2A838272930BC8b0TAG" TargetMode="External"/><Relationship Id="rId17" Type="http://schemas.openxmlformats.org/officeDocument/2006/relationships/hyperlink" Target="consultantplus://offline/ref=0483653078DAA65AF5C08AE37F991447A56DB357C6F4A4D7554F8B1ACD67C6A4b5T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83653078DAA65AF5C08AE37F991447A56DB357C6F5A3D75F4F8B1ACD67C6A45865DAC0369E0ACA088C4FbCT7G" TargetMode="External"/><Relationship Id="rId20" Type="http://schemas.openxmlformats.org/officeDocument/2006/relationships/hyperlink" Target="consultantplus://offline/ref=0483653078DAA65AF5C08AE37F991447A56DB357C6F4A7D65E4F8B1ACD67C6A45865DAC0369E0ACA088C47bCT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3653078DAA65AF5C094EE69F54A42A363EE5ECCF0AA890010D0479A6ECCF31F2A838272930BC8b0TAG" TargetMode="External"/><Relationship Id="rId11" Type="http://schemas.openxmlformats.org/officeDocument/2006/relationships/hyperlink" Target="consultantplus://offline/ref=0483653078DAA65AF5C094EE69F54A42A363E953CDF2AA890010D0479A6ECCF31F2A838272930BC8b0TFG" TargetMode="External"/><Relationship Id="rId5" Type="http://schemas.openxmlformats.org/officeDocument/2006/relationships/hyperlink" Target="consultantplus://offline/ref=0483653078DAA65AF5C08AE37F991447A56DB357C0F5A3DC584F8B1ACD67C6A45865DAC0369E0ACA088C4EbCT9G" TargetMode="External"/><Relationship Id="rId15" Type="http://schemas.openxmlformats.org/officeDocument/2006/relationships/hyperlink" Target="consultantplus://offline/ref=0483653078DAA65AF5C08AE37F991447A56DB357C6F4A7D65E4F8B1ACD67C6A4b5T8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83653078DAA65AF5C094EE69F54A42A363EE5ECCF0AA890010D0479A6ECCF31F2A838272930BC8b0TAG" TargetMode="External"/><Relationship Id="rId19" Type="http://schemas.openxmlformats.org/officeDocument/2006/relationships/hyperlink" Target="consultantplus://offline/ref=0483653078DAA65AF5C08AE37F991447A56DB357C6F4A7D65E4F8B1ACD67C6A45865DAC0369E0ACA088C46bCT5G" TargetMode="External"/><Relationship Id="rId4" Type="http://schemas.openxmlformats.org/officeDocument/2006/relationships/hyperlink" Target="consultantplus://offline/ref=0483653078DAA65AF5C08AE37F991447A56DB357C6F0A0DD5E4F8B1ACD67C6A45865DAC0369E0ACA088C4EbCT9G" TargetMode="External"/><Relationship Id="rId9" Type="http://schemas.openxmlformats.org/officeDocument/2006/relationships/hyperlink" Target="consultantplus://offline/ref=0483653078DAA65AF5C08AE37F991447A56DB357C0F5A3DC584F8B1ACD67C6A45865DAC0369E0ACA088C4EbCT8G" TargetMode="External"/><Relationship Id="rId14" Type="http://schemas.openxmlformats.org/officeDocument/2006/relationships/hyperlink" Target="consultantplus://offline/ref=0483653078DAA65AF5C08AE37F991447A56DB357C6F0A0DD5E4F8B1ACD67C6A45865DAC0369E0ACA088C4EbCT8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2014-05-15T06:19:00Z</dcterms:created>
  <dcterms:modified xsi:type="dcterms:W3CDTF">2014-05-15T06:20:00Z</dcterms:modified>
</cp:coreProperties>
</file>